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9CB0" w14:textId="77777777" w:rsidR="00253BF1" w:rsidRDefault="00253BF1" w:rsidP="00253BF1">
      <w:pPr>
        <w:jc w:val="center"/>
        <w:rPr>
          <w:b/>
          <w:bCs/>
        </w:rPr>
      </w:pPr>
      <w:r w:rsidRPr="00253BF1">
        <w:rPr>
          <w:b/>
          <w:bCs/>
        </w:rPr>
        <w:t xml:space="preserve">Regulamin rekrutacji i uczestnictwa w </w:t>
      </w:r>
      <w:r>
        <w:rPr>
          <w:b/>
          <w:bCs/>
        </w:rPr>
        <w:t xml:space="preserve">Ekologicznych zajęciach warsztatowych dla dzieci i młodzieży w ramach </w:t>
      </w:r>
      <w:r w:rsidRPr="00253BF1">
        <w:rPr>
          <w:b/>
          <w:bCs/>
        </w:rPr>
        <w:t>projek</w:t>
      </w:r>
      <w:r>
        <w:rPr>
          <w:b/>
          <w:bCs/>
        </w:rPr>
        <w:t>tu</w:t>
      </w:r>
    </w:p>
    <w:p w14:paraId="5FAB6463" w14:textId="7A9C22B3" w:rsidR="00253BF1" w:rsidRPr="00253BF1" w:rsidRDefault="00253BF1" w:rsidP="00253BF1">
      <w:pPr>
        <w:jc w:val="center"/>
      </w:pPr>
      <w:r w:rsidRPr="00253BF1">
        <w:rPr>
          <w:b/>
          <w:bCs/>
        </w:rPr>
        <w:t>„</w:t>
      </w:r>
      <w:r w:rsidR="00186E92" w:rsidRPr="00186E92">
        <w:rPr>
          <w:b/>
          <w:bCs/>
        </w:rPr>
        <w:t>Ekologiczne warsztaty na Sądecczyźnie - 2024</w:t>
      </w:r>
      <w:r w:rsidRPr="00253BF1">
        <w:rPr>
          <w:b/>
          <w:bCs/>
        </w:rPr>
        <w:t>”</w:t>
      </w:r>
    </w:p>
    <w:p w14:paraId="4D3706E0" w14:textId="460C57E3" w:rsidR="00253BF1" w:rsidRPr="00253BF1" w:rsidRDefault="00253BF1" w:rsidP="00253BF1">
      <w:pPr>
        <w:jc w:val="center"/>
      </w:pPr>
      <w:r w:rsidRPr="00253BF1">
        <w:rPr>
          <w:b/>
          <w:bCs/>
        </w:rPr>
        <w:t>§ 1</w:t>
      </w:r>
    </w:p>
    <w:p w14:paraId="530FA234" w14:textId="62947269" w:rsidR="00253BF1" w:rsidRPr="00253BF1" w:rsidRDefault="00253BF1" w:rsidP="00253BF1">
      <w:pPr>
        <w:jc w:val="center"/>
      </w:pPr>
      <w:r w:rsidRPr="00253BF1">
        <w:rPr>
          <w:b/>
          <w:bCs/>
        </w:rPr>
        <w:t>Informacje ogólne</w:t>
      </w:r>
    </w:p>
    <w:p w14:paraId="19CE9523" w14:textId="5C946274" w:rsidR="00253BF1" w:rsidRDefault="00253BF1" w:rsidP="00253BF1">
      <w:pPr>
        <w:pStyle w:val="Akapitzlist"/>
        <w:numPr>
          <w:ilvl w:val="0"/>
          <w:numId w:val="1"/>
        </w:numPr>
        <w:ind w:left="426" w:hanging="426"/>
        <w:jc w:val="both"/>
      </w:pPr>
      <w:r w:rsidRPr="00253BF1">
        <w:t xml:space="preserve">Niniejszy regulamin określa warunki rekrutacji i uczestnictwa w </w:t>
      </w:r>
      <w:r>
        <w:t xml:space="preserve">ekologicznych zajęciach warsztatowych </w:t>
      </w:r>
      <w:r w:rsidR="00733B2F">
        <w:t xml:space="preserve">organizowanych w ramach projektu pt. </w:t>
      </w:r>
      <w:r w:rsidR="00733B2F" w:rsidRPr="00733B2F">
        <w:t>„</w:t>
      </w:r>
      <w:r w:rsidR="00186E92" w:rsidRPr="00186E92">
        <w:t>Ekologiczne warsztaty na Sądecczyźnie - 2024</w:t>
      </w:r>
      <w:r w:rsidR="00733B2F" w:rsidRPr="00733B2F">
        <w:t>”</w:t>
      </w:r>
      <w:r w:rsidR="00733B2F">
        <w:t xml:space="preserve"> ws</w:t>
      </w:r>
      <w:r w:rsidR="00186E92">
        <w:t>pó</w:t>
      </w:r>
      <w:r w:rsidR="00733B2F">
        <w:t xml:space="preserve">finansowanego ze środków </w:t>
      </w:r>
      <w:r w:rsidR="00186E92">
        <w:t>Wojewódzkiego Funduszu Ochrony Środowiska i Gospodarki Wodnej w ramach Programu Priorytetowego „Edukacja Ekologiczna”</w:t>
      </w:r>
    </w:p>
    <w:p w14:paraId="253C16F0" w14:textId="75DA2D12" w:rsidR="00253BF1" w:rsidRDefault="00253BF1" w:rsidP="00253BF1">
      <w:pPr>
        <w:pStyle w:val="Akapitzlist"/>
        <w:numPr>
          <w:ilvl w:val="0"/>
          <w:numId w:val="1"/>
        </w:numPr>
        <w:ind w:left="426" w:hanging="426"/>
        <w:jc w:val="both"/>
      </w:pPr>
      <w:r w:rsidRPr="00253BF1">
        <w:t>Realizator projektu: Fundacja Nowa Galicja, Piątkowa 358, 33-</w:t>
      </w:r>
      <w:r w:rsidR="007F4C33">
        <w:t>3</w:t>
      </w:r>
      <w:r w:rsidRPr="00253BF1">
        <w:t>00 Nowy Sącz.</w:t>
      </w:r>
    </w:p>
    <w:p w14:paraId="02140E9F" w14:textId="13F5B419" w:rsidR="00253BF1" w:rsidRDefault="00253BF1" w:rsidP="00253BF1">
      <w:pPr>
        <w:pStyle w:val="Akapitzlist"/>
        <w:numPr>
          <w:ilvl w:val="0"/>
          <w:numId w:val="1"/>
        </w:numPr>
        <w:ind w:left="426" w:hanging="426"/>
        <w:jc w:val="both"/>
      </w:pPr>
      <w:r w:rsidRPr="00253BF1">
        <w:t>W ramach projektu zorganizowane zostanie następujące wsparcie:</w:t>
      </w:r>
    </w:p>
    <w:p w14:paraId="02751DE5" w14:textId="3C719F1F" w:rsidR="00253BF1" w:rsidRDefault="00253BF1" w:rsidP="00592AFA">
      <w:pPr>
        <w:pStyle w:val="Akapitzlist"/>
        <w:ind w:left="426"/>
        <w:jc w:val="both"/>
      </w:pPr>
      <w:r w:rsidRPr="00253BF1">
        <w:t xml:space="preserve">Zajęcia warsztatowe dla </w:t>
      </w:r>
      <w:r w:rsidR="00186E92">
        <w:t>6</w:t>
      </w:r>
      <w:r w:rsidR="00653B72">
        <w:t>0</w:t>
      </w:r>
      <w:r w:rsidRPr="00253BF1">
        <w:t>0 dzieci</w:t>
      </w:r>
      <w:r w:rsidR="00653B72">
        <w:t xml:space="preserve"> i młodzieży</w:t>
      </w:r>
      <w:r w:rsidRPr="00253BF1">
        <w:t xml:space="preserve"> z terenu Subregionu Sądeckiego w wieku </w:t>
      </w:r>
      <w:r w:rsidR="00653B72">
        <w:t xml:space="preserve">3-14 </w:t>
      </w:r>
      <w:r w:rsidRPr="00253BF1">
        <w:t xml:space="preserve">lat </w:t>
      </w:r>
      <w:r w:rsidR="00592AFA">
        <w:t xml:space="preserve">łącznie </w:t>
      </w:r>
      <w:r w:rsidR="00186E92">
        <w:t>3</w:t>
      </w:r>
      <w:r w:rsidR="00592AFA">
        <w:t>0 grup po ok. 20 osób w grupie,</w:t>
      </w:r>
      <w:r w:rsidRPr="00253BF1">
        <w:t xml:space="preserve"> czas zajęć: około </w:t>
      </w:r>
      <w:r w:rsidR="00186E92">
        <w:t>4</w:t>
      </w:r>
      <w:r w:rsidRPr="00253BF1">
        <w:t>h/grupę</w:t>
      </w:r>
      <w:r w:rsidR="00592AFA">
        <w:t>.</w:t>
      </w:r>
    </w:p>
    <w:p w14:paraId="05D1BB91" w14:textId="225CA638" w:rsidR="00253BF1" w:rsidRDefault="00592AFA" w:rsidP="00253BF1">
      <w:pPr>
        <w:pStyle w:val="Akapitzlist"/>
        <w:numPr>
          <w:ilvl w:val="0"/>
          <w:numId w:val="1"/>
        </w:numPr>
        <w:ind w:left="426" w:hanging="426"/>
        <w:jc w:val="both"/>
      </w:pPr>
      <w:r>
        <w:t>Tematyka zajęć:</w:t>
      </w:r>
    </w:p>
    <w:p w14:paraId="174274CB" w14:textId="77777777" w:rsidR="00186E92" w:rsidRDefault="00186E92" w:rsidP="00186E92">
      <w:pPr>
        <w:pStyle w:val="Akapitzlist"/>
        <w:numPr>
          <w:ilvl w:val="0"/>
          <w:numId w:val="11"/>
        </w:numPr>
        <w:jc w:val="both"/>
      </w:pPr>
      <w:r>
        <w:t>Dzieci w wieku 3-6 lat:</w:t>
      </w:r>
    </w:p>
    <w:p w14:paraId="403BC718" w14:textId="2D7AD22B" w:rsidR="00186E92" w:rsidRDefault="00186E92" w:rsidP="00186E92">
      <w:pPr>
        <w:pStyle w:val="Akapitzlist"/>
        <w:jc w:val="both"/>
      </w:pPr>
      <w:r>
        <w:t>- e</w:t>
      </w:r>
      <w:r w:rsidRPr="00186E92">
        <w:t>kologiczna gra terenowa</w:t>
      </w:r>
      <w:r>
        <w:t xml:space="preserve"> - s</w:t>
      </w:r>
      <w:r w:rsidRPr="00186E92">
        <w:t xml:space="preserve">zukamy i segregujemy odpady </w:t>
      </w:r>
      <w:r>
        <w:t>(1h)</w:t>
      </w:r>
    </w:p>
    <w:p w14:paraId="5D43127B" w14:textId="5425F65A" w:rsidR="00186E92" w:rsidRDefault="00186E92" w:rsidP="00186E92">
      <w:pPr>
        <w:pStyle w:val="Akapitzlist"/>
        <w:jc w:val="both"/>
      </w:pPr>
      <w:r>
        <w:t>- chronimy owady zapylające - c</w:t>
      </w:r>
      <w:r w:rsidRPr="00186E92">
        <w:t>o jedzą pszczoły, jak je chronić, robimy recyklingową pszczołę</w:t>
      </w:r>
      <w:r>
        <w:t xml:space="preserve"> (1h)</w:t>
      </w:r>
    </w:p>
    <w:p w14:paraId="19DA0FD4" w14:textId="7BDC47E4" w:rsidR="00186E92" w:rsidRDefault="00186E92" w:rsidP="00186E92">
      <w:pPr>
        <w:pStyle w:val="Akapitzlist"/>
        <w:jc w:val="both"/>
      </w:pPr>
      <w:r>
        <w:t>- ekologiczne rękodzieło - t</w:t>
      </w:r>
      <w:r w:rsidRPr="00186E92">
        <w:t>worzymy drewniany magnes na lodówkę</w:t>
      </w:r>
      <w:r>
        <w:t xml:space="preserve"> (1h)</w:t>
      </w:r>
    </w:p>
    <w:p w14:paraId="514E0C8E" w14:textId="3BB4A91A" w:rsidR="00186E92" w:rsidRDefault="00186E92" w:rsidP="00186E92">
      <w:pPr>
        <w:pStyle w:val="Akapitzlist"/>
        <w:jc w:val="both"/>
      </w:pPr>
      <w:r>
        <w:t>- poczęstunek i czas wolny (1h)</w:t>
      </w:r>
    </w:p>
    <w:p w14:paraId="356B13F8" w14:textId="77777777" w:rsidR="00186E92" w:rsidRDefault="00186E92" w:rsidP="00186E92">
      <w:pPr>
        <w:pStyle w:val="Akapitzlist"/>
        <w:numPr>
          <w:ilvl w:val="0"/>
          <w:numId w:val="11"/>
        </w:numPr>
        <w:jc w:val="both"/>
      </w:pPr>
      <w:r>
        <w:t>Dzieci w wieku 7-12 lat:</w:t>
      </w:r>
    </w:p>
    <w:p w14:paraId="6E7E5AC8" w14:textId="65C9DE8E" w:rsidR="00186E92" w:rsidRDefault="00186E92" w:rsidP="00186E92">
      <w:pPr>
        <w:pStyle w:val="Akapitzlist"/>
        <w:jc w:val="both"/>
      </w:pPr>
      <w:bookmarkStart w:id="0" w:name="_Hlk169714149"/>
      <w:r>
        <w:t>- e</w:t>
      </w:r>
      <w:r w:rsidRPr="00186E92">
        <w:t>kologiczna gra terenowa</w:t>
      </w:r>
      <w:r>
        <w:t xml:space="preserve"> - </w:t>
      </w:r>
      <w:r w:rsidRPr="00186E92">
        <w:t xml:space="preserve">gatunki chronione w Polsce, jak dbać o środowisko i przyrodę, szukamy gatunków chronionych </w:t>
      </w:r>
      <w:r>
        <w:t>(1h)</w:t>
      </w:r>
    </w:p>
    <w:p w14:paraId="006D8B9E" w14:textId="7E6076D1" w:rsidR="00186E92" w:rsidRDefault="00186E92" w:rsidP="00186E92">
      <w:pPr>
        <w:pStyle w:val="Akapitzlist"/>
        <w:jc w:val="both"/>
      </w:pPr>
      <w:r>
        <w:t xml:space="preserve">- chronimy owady zapylające - </w:t>
      </w:r>
      <w:r w:rsidR="00F62D60">
        <w:t>z</w:t>
      </w:r>
      <w:r w:rsidRPr="00186E92">
        <w:t xml:space="preserve">ajęcia w pasiece, budowa domków dla owadów </w:t>
      </w:r>
      <w:r>
        <w:t xml:space="preserve"> (1h)</w:t>
      </w:r>
    </w:p>
    <w:p w14:paraId="0591E1AD" w14:textId="3F7F0555" w:rsidR="00186E92" w:rsidRDefault="00186E92" w:rsidP="00186E92">
      <w:pPr>
        <w:pStyle w:val="Akapitzlist"/>
        <w:jc w:val="both"/>
      </w:pPr>
      <w:r>
        <w:t xml:space="preserve">- ekologiczne rękodzieło - </w:t>
      </w:r>
      <w:r w:rsidR="00F62D60" w:rsidRPr="00F62D60">
        <w:t xml:space="preserve">makrama z domowych śmieci </w:t>
      </w:r>
      <w:r>
        <w:t>(1h)</w:t>
      </w:r>
    </w:p>
    <w:p w14:paraId="1484BD63" w14:textId="488B62F2" w:rsidR="00186E92" w:rsidRDefault="00186E92" w:rsidP="00186E92">
      <w:pPr>
        <w:pStyle w:val="Akapitzlist"/>
        <w:jc w:val="both"/>
      </w:pPr>
      <w:r>
        <w:t>- poczęstunek i czas wolny (1h)</w:t>
      </w:r>
    </w:p>
    <w:bookmarkEnd w:id="0"/>
    <w:p w14:paraId="41EEDB52" w14:textId="77777777" w:rsidR="00F62D60" w:rsidRDefault="00F62D60" w:rsidP="00186E92">
      <w:pPr>
        <w:pStyle w:val="Akapitzlist"/>
        <w:numPr>
          <w:ilvl w:val="0"/>
          <w:numId w:val="11"/>
        </w:numPr>
        <w:jc w:val="both"/>
      </w:pPr>
      <w:r>
        <w:t>Dzieci w wieku 13-14 lat</w:t>
      </w:r>
    </w:p>
    <w:p w14:paraId="352AE285" w14:textId="251BDF3E" w:rsidR="00F62D60" w:rsidRDefault="00F62D60" w:rsidP="00F62D60">
      <w:pPr>
        <w:pStyle w:val="Akapitzlist"/>
        <w:jc w:val="both"/>
      </w:pPr>
      <w:r>
        <w:t>- e</w:t>
      </w:r>
      <w:r w:rsidRPr="00186E92">
        <w:t>kologiczna gra terenowa</w:t>
      </w:r>
      <w:r>
        <w:t xml:space="preserve"> - f</w:t>
      </w:r>
      <w:r w:rsidRPr="00F62D60">
        <w:t>unkcje i znaczenie lasu, leśne ciekawostki, las i ekologia (</w:t>
      </w:r>
      <w:r>
        <w:t>1h)</w:t>
      </w:r>
    </w:p>
    <w:p w14:paraId="4940CAC7" w14:textId="3DEAAEFE" w:rsidR="00F62D60" w:rsidRDefault="00F62D60" w:rsidP="00F62D60">
      <w:pPr>
        <w:pStyle w:val="Akapitzlist"/>
        <w:jc w:val="both"/>
      </w:pPr>
      <w:r>
        <w:t xml:space="preserve">- chronimy owady zapylające - </w:t>
      </w:r>
      <w:r w:rsidRPr="00F62D60">
        <w:t xml:space="preserve">budowa hotelu dla owadów, budowanie ramki pszczelej, znaczenie owadów zapylających dla środowiska i człowieka </w:t>
      </w:r>
      <w:r>
        <w:t>(1h)</w:t>
      </w:r>
    </w:p>
    <w:p w14:paraId="55B0128D" w14:textId="13053730" w:rsidR="00F62D60" w:rsidRDefault="00F62D60" w:rsidP="00F62D60">
      <w:pPr>
        <w:pStyle w:val="Akapitzlist"/>
        <w:jc w:val="both"/>
      </w:pPr>
      <w:r>
        <w:t>- ekologiczne rękodzieło - r</w:t>
      </w:r>
      <w:r w:rsidRPr="00F62D60">
        <w:t xml:space="preserve">ecyklingowy las w słoiku </w:t>
      </w:r>
      <w:r>
        <w:t>(1h)</w:t>
      </w:r>
    </w:p>
    <w:p w14:paraId="5EC49864" w14:textId="77777777" w:rsidR="00F62D60" w:rsidRDefault="00F62D60" w:rsidP="00F62D60">
      <w:pPr>
        <w:pStyle w:val="Akapitzlist"/>
        <w:jc w:val="both"/>
      </w:pPr>
      <w:r>
        <w:t>- poczęstunek i czas wolny (1h)</w:t>
      </w:r>
    </w:p>
    <w:p w14:paraId="66321021" w14:textId="00FE6CFE" w:rsidR="00253BF1" w:rsidRPr="00733B2F" w:rsidRDefault="00592AFA" w:rsidP="00253BF1">
      <w:pPr>
        <w:pStyle w:val="Akapitzlist"/>
        <w:numPr>
          <w:ilvl w:val="0"/>
          <w:numId w:val="1"/>
        </w:numPr>
        <w:ind w:left="426" w:hanging="426"/>
        <w:jc w:val="both"/>
      </w:pPr>
      <w:r>
        <w:t>W trakcie zajęć zapewniamy: p</w:t>
      </w:r>
      <w:r w:rsidR="00253BF1" w:rsidRPr="00253BF1">
        <w:t xml:space="preserve">oczęstunek: woda mineralna, kiełbaski, pieczywo, sok, dodatki; pomoce dydaktyczne, opieka trenerów/instruktorów. </w:t>
      </w:r>
      <w:r w:rsidR="00253BF1" w:rsidRPr="00592AFA">
        <w:rPr>
          <w:b/>
          <w:bCs/>
        </w:rPr>
        <w:t xml:space="preserve">Realizator nie zapewnia transportu na zajęcia objęte projektem. </w:t>
      </w:r>
    </w:p>
    <w:p w14:paraId="640576CC" w14:textId="71E61199" w:rsidR="00733B2F" w:rsidRDefault="00733B2F" w:rsidP="00253BF1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Miejsce realizacji zajęć: Chełmiec, m. Piątkowa 358, Leśny Zakątek. </w:t>
      </w:r>
    </w:p>
    <w:p w14:paraId="6E4755D4" w14:textId="13B1B4AB" w:rsidR="00E802FD" w:rsidRPr="00253BF1" w:rsidRDefault="00E802FD" w:rsidP="00253BF1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Okres realizacji zajęć warsztatowych do 10.10.2024. </w:t>
      </w:r>
    </w:p>
    <w:p w14:paraId="29A1BB60" w14:textId="3BA7EC32" w:rsidR="00253BF1" w:rsidRPr="00253BF1" w:rsidRDefault="00253BF1" w:rsidP="00592AFA">
      <w:pPr>
        <w:jc w:val="center"/>
      </w:pPr>
      <w:r w:rsidRPr="00253BF1">
        <w:rPr>
          <w:b/>
          <w:bCs/>
        </w:rPr>
        <w:t>§ 2</w:t>
      </w:r>
    </w:p>
    <w:p w14:paraId="3C9E0F3E" w14:textId="341CFC2E" w:rsidR="00253BF1" w:rsidRPr="00253BF1" w:rsidRDefault="00253BF1" w:rsidP="00592AFA">
      <w:pPr>
        <w:jc w:val="center"/>
      </w:pPr>
      <w:r w:rsidRPr="00253BF1">
        <w:rPr>
          <w:b/>
          <w:bCs/>
        </w:rPr>
        <w:t>Rekrutacja do projektu</w:t>
      </w:r>
    </w:p>
    <w:p w14:paraId="16BB8E4D" w14:textId="289DF13A" w:rsidR="00253BF1" w:rsidRDefault="00253BF1" w:rsidP="00592AFA">
      <w:pPr>
        <w:pStyle w:val="Akapitzlist"/>
        <w:numPr>
          <w:ilvl w:val="0"/>
          <w:numId w:val="2"/>
        </w:numPr>
        <w:ind w:left="426" w:hanging="426"/>
        <w:jc w:val="both"/>
      </w:pPr>
      <w:r w:rsidRPr="00253BF1">
        <w:t xml:space="preserve">Niniejszy regulamin określa zasady rekrutacji i uczestnictwa w działaniach wskazanych </w:t>
      </w:r>
      <w:r w:rsidR="00592AFA">
        <w:br/>
      </w:r>
      <w:r w:rsidRPr="00253BF1">
        <w:t>w § 1 ust. 3</w:t>
      </w:r>
      <w:r w:rsidR="00592AFA">
        <w:t xml:space="preserve"> i 4</w:t>
      </w:r>
      <w:r w:rsidRPr="00253BF1">
        <w:t xml:space="preserve"> tj. udział w zajęciach warsztatowych. </w:t>
      </w:r>
    </w:p>
    <w:p w14:paraId="344ECC1B" w14:textId="4E3C07CD" w:rsidR="00253BF1" w:rsidRDefault="00253BF1" w:rsidP="00592AFA">
      <w:pPr>
        <w:pStyle w:val="Akapitzlist"/>
        <w:numPr>
          <w:ilvl w:val="0"/>
          <w:numId w:val="2"/>
        </w:numPr>
        <w:ind w:left="426" w:hanging="426"/>
        <w:jc w:val="both"/>
      </w:pPr>
      <w:r w:rsidRPr="00253BF1">
        <w:lastRenderedPageBreak/>
        <w:t xml:space="preserve">Do projektu zgłaszają się </w:t>
      </w:r>
      <w:r w:rsidR="00592AFA">
        <w:t xml:space="preserve">Przedszkola i </w:t>
      </w:r>
      <w:r w:rsidRPr="00253BF1">
        <w:t xml:space="preserve">Szkoły Podstawowe lub grupy zorganizowane </w:t>
      </w:r>
      <w:r w:rsidR="00592AFA">
        <w:br/>
      </w:r>
      <w:r w:rsidRPr="00253BF1">
        <w:t xml:space="preserve">(np. kluby, kółka tematyczne, stowarzyszenia itp.) wraz z opiekunami z terenu objętego wsparciem (Obszar Subregionu Sądeckiego tj. Miasto Nowy Sącz, Powiat Nowosądecki, Powiat Gorlicki, Powiat Limanowski). </w:t>
      </w:r>
    </w:p>
    <w:p w14:paraId="4DF9011F" w14:textId="74D3A3E4" w:rsidR="00253BF1" w:rsidRDefault="00253BF1" w:rsidP="00592AFA">
      <w:pPr>
        <w:pStyle w:val="Akapitzlist"/>
        <w:numPr>
          <w:ilvl w:val="0"/>
          <w:numId w:val="2"/>
        </w:numPr>
        <w:ind w:left="426" w:hanging="426"/>
        <w:jc w:val="both"/>
      </w:pPr>
      <w:r w:rsidRPr="00253BF1">
        <w:t>Rekrutacja do projektu</w:t>
      </w:r>
      <w:r w:rsidR="00F62D60">
        <w:t>:</w:t>
      </w:r>
    </w:p>
    <w:p w14:paraId="38208C4E" w14:textId="7B048C8E" w:rsidR="00592AFA" w:rsidRP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rPr>
          <w:b/>
          <w:bCs/>
        </w:rPr>
        <w:t xml:space="preserve">Rekrutacja </w:t>
      </w:r>
      <w:r w:rsidR="00F62D60" w:rsidRPr="00F62D60">
        <w:rPr>
          <w:b/>
          <w:bCs/>
        </w:rPr>
        <w:t>odbywać się będzie w terminie 21 – 30 czerwca 2024r</w:t>
      </w:r>
      <w:r>
        <w:rPr>
          <w:b/>
          <w:bCs/>
        </w:rPr>
        <w:t>:</w:t>
      </w:r>
    </w:p>
    <w:p w14:paraId="099FB238" w14:textId="7004131E" w:rsidR="00592AFA" w:rsidRDefault="00592AFA" w:rsidP="00592AFA">
      <w:pPr>
        <w:pStyle w:val="Akapitzlist"/>
        <w:ind w:left="786"/>
        <w:jc w:val="both"/>
      </w:pPr>
      <w:r>
        <w:rPr>
          <w:b/>
          <w:bCs/>
        </w:rPr>
        <w:t xml:space="preserve">Realizator zastrzega możliwość skrócenia lub wydłużenia </w:t>
      </w:r>
      <w:r w:rsidRPr="00253BF1">
        <w:t xml:space="preserve">terminu </w:t>
      </w:r>
      <w:r>
        <w:t xml:space="preserve">rekrutacji </w:t>
      </w:r>
      <w:r>
        <w:br/>
        <w:t>w sytuacjach określonych w niniejszym regulaminie.</w:t>
      </w:r>
    </w:p>
    <w:p w14:paraId="78FCDBEB" w14:textId="6B34BCE2" w:rsidR="00592AFA" w:rsidRDefault="00592AFA" w:rsidP="00592AFA">
      <w:pPr>
        <w:pStyle w:val="Akapitzlist"/>
        <w:numPr>
          <w:ilvl w:val="0"/>
          <w:numId w:val="7"/>
        </w:numPr>
        <w:jc w:val="both"/>
      </w:pPr>
      <w:r>
        <w:t>Realizator zakłada</w:t>
      </w:r>
      <w:r w:rsidR="00733B2F">
        <w:t xml:space="preserve">, iż </w:t>
      </w:r>
      <w:r>
        <w:t xml:space="preserve"> </w:t>
      </w:r>
      <w:r w:rsidR="00733B2F">
        <w:t xml:space="preserve">w projekcie </w:t>
      </w:r>
      <w:r>
        <w:t xml:space="preserve">udział </w:t>
      </w:r>
      <w:r w:rsidR="00733B2F">
        <w:t xml:space="preserve">weźmie </w:t>
      </w:r>
      <w:r>
        <w:t xml:space="preserve">łącznie </w:t>
      </w:r>
      <w:r w:rsidR="00F62D60">
        <w:t>3</w:t>
      </w:r>
      <w:r>
        <w:t xml:space="preserve">0 grup – po </w:t>
      </w:r>
      <w:r w:rsidR="00F62D60">
        <w:t xml:space="preserve">ok </w:t>
      </w:r>
      <w:r>
        <w:t xml:space="preserve">20 </w:t>
      </w:r>
      <w:r w:rsidR="00F62D60">
        <w:t>osób</w:t>
      </w:r>
      <w:r>
        <w:t>.</w:t>
      </w:r>
    </w:p>
    <w:p w14:paraId="55922C81" w14:textId="5BBC7DA3" w:rsid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t xml:space="preserve">Zgłoszenia będą przyjmowane poprzez wypełnienie formularza zgłoszeniowego – załącznik nr 1 i przesłanie go w formie podpisanego skanu na adres mailowy: </w:t>
      </w:r>
      <w:r w:rsidRPr="00733B2F">
        <w:rPr>
          <w:b/>
          <w:bCs/>
          <w:u w:val="single"/>
        </w:rPr>
        <w:t>projekt.nowagalicja@gmail.com</w:t>
      </w:r>
      <w:r w:rsidRPr="00253BF1">
        <w:t xml:space="preserve"> do dnia</w:t>
      </w:r>
      <w:r w:rsidR="00F62D60">
        <w:t xml:space="preserve"> 30 czerwca 2024r. lub do wyczerpania limitu miejsc.</w:t>
      </w:r>
    </w:p>
    <w:p w14:paraId="3D4EEEAA" w14:textId="6C2C7ED5" w:rsidR="00592AFA" w:rsidRP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rPr>
          <w:b/>
          <w:bCs/>
        </w:rPr>
        <w:t>Przesłanie formularza zgłoszeniowego jest równoznaczne z akceptacją: niniejszego regulaminu, oświadczenia dotyczącego przetwarzania danych osobowych oraz wykorzystania wizerunku uczestników projektu do działań związanych z jego promocją, realizacją i rozliczeniem</w:t>
      </w:r>
      <w:r>
        <w:rPr>
          <w:b/>
          <w:bCs/>
        </w:rPr>
        <w:t>.</w:t>
      </w:r>
    </w:p>
    <w:p w14:paraId="3EFB1E1E" w14:textId="3A39250B" w:rsidR="00592AFA" w:rsidRP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rPr>
          <w:b/>
          <w:bCs/>
        </w:rPr>
        <w:t>DO UDZIAŁU W PROJEKCIE ZGŁASZAJĄ SIĘ GRUPY zorganizowane- poprzez zgłoszenie przesłane przez Opiekuna Grupy ( nauczyciela, wychowawcę, trenera, opiekuna, przewodniczącego grupy itp.</w:t>
      </w:r>
      <w:r>
        <w:rPr>
          <w:b/>
          <w:bCs/>
        </w:rPr>
        <w:t>)</w:t>
      </w:r>
    </w:p>
    <w:p w14:paraId="1A36CDEC" w14:textId="6448CA0B" w:rsid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t xml:space="preserve">Grupa zgłaszająca się do udziału w projekcie wypełnia w formularzu zgłoszeniowym liczbę osób, które będą brały udział w projekcie – maksymalna liczba zgłoszonych do zajęć dzieci </w:t>
      </w:r>
      <w:r w:rsidRPr="00733B2F">
        <w:t>20</w:t>
      </w:r>
      <w:r w:rsidRPr="00253BF1">
        <w:t xml:space="preserve"> (w ramach jednej grupy, dopuszcza się liczbę </w:t>
      </w:r>
      <w:r w:rsidR="00733B2F">
        <w:t xml:space="preserve">od 20 do 30 </w:t>
      </w:r>
      <w:r w:rsidRPr="00253BF1">
        <w:t>dzieci w przypadku gdy klasa/grupa liczy tyle osób). Lista musi być kompletna</w:t>
      </w:r>
      <w:r>
        <w:t>.</w:t>
      </w:r>
    </w:p>
    <w:p w14:paraId="724DC6A5" w14:textId="746A83BC" w:rsidR="00592AFA" w:rsidRDefault="00F62D60" w:rsidP="00592AFA">
      <w:pPr>
        <w:pStyle w:val="Akapitzlist"/>
        <w:numPr>
          <w:ilvl w:val="0"/>
          <w:numId w:val="7"/>
        </w:numPr>
        <w:jc w:val="both"/>
      </w:pPr>
      <w:r>
        <w:t>O</w:t>
      </w:r>
      <w:r w:rsidR="00592AFA" w:rsidRPr="00253BF1">
        <w:t xml:space="preserve"> udziale w projekcie decydować będzie kolejność zgłoszenia</w:t>
      </w:r>
      <w:r w:rsidR="00592AFA">
        <w:t>.</w:t>
      </w:r>
    </w:p>
    <w:p w14:paraId="0FB06C1F" w14:textId="55695145" w:rsid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t>W przypadku, gdy limit miejsc w projekcie zostanie wyczerpany przed terminem określonym w ust. 3</w:t>
      </w:r>
      <w:r>
        <w:t>c</w:t>
      </w:r>
      <w:r w:rsidRPr="00253BF1">
        <w:t>, rekrutacja zostaje zamknięta wcześniej</w:t>
      </w:r>
      <w:r>
        <w:t>.</w:t>
      </w:r>
    </w:p>
    <w:p w14:paraId="5AA58D35" w14:textId="602E8AB3" w:rsidR="00592AFA" w:rsidRDefault="00592AFA" w:rsidP="00592AFA">
      <w:pPr>
        <w:pStyle w:val="Akapitzlist"/>
        <w:numPr>
          <w:ilvl w:val="0"/>
          <w:numId w:val="7"/>
        </w:numPr>
        <w:jc w:val="both"/>
      </w:pPr>
      <w:r w:rsidRPr="00253BF1">
        <w:t>Rekrutacja opierać się będzie na poniższych etapach</w:t>
      </w:r>
      <w:r>
        <w:t>:</w:t>
      </w:r>
    </w:p>
    <w:p w14:paraId="5E54A896" w14:textId="09EA2935" w:rsidR="00592AFA" w:rsidRDefault="00592AFA" w:rsidP="00592AFA">
      <w:pPr>
        <w:pStyle w:val="Akapitzlist"/>
        <w:ind w:left="786"/>
        <w:jc w:val="both"/>
      </w:pPr>
      <w:r>
        <w:t xml:space="preserve">- </w:t>
      </w:r>
      <w:r w:rsidRPr="00253BF1">
        <w:t>Weryfikacja przesłanych zgłoszeń pod kątem kryterium obszaru: Czy grupa zgłaszająca chęć udziału w projekcie mieści się na obszarze Subregionu Sądeckiego</w:t>
      </w:r>
      <w:r w:rsidR="00F62D60">
        <w:t>.</w:t>
      </w:r>
    </w:p>
    <w:p w14:paraId="6EB9AA68" w14:textId="77777777" w:rsidR="00592AFA" w:rsidRDefault="00592AFA" w:rsidP="00592AFA">
      <w:pPr>
        <w:pStyle w:val="Akapitzlist"/>
        <w:ind w:left="786"/>
        <w:jc w:val="both"/>
      </w:pPr>
      <w:r>
        <w:t xml:space="preserve">- </w:t>
      </w:r>
      <w:r w:rsidRPr="00253BF1">
        <w:t>Weryfikacja poprawności danych, podpisów i kompletności dokumentacji.</w:t>
      </w:r>
    </w:p>
    <w:p w14:paraId="714E0937" w14:textId="30F67F9B" w:rsidR="00592AFA" w:rsidRDefault="00592AFA" w:rsidP="00592AFA">
      <w:pPr>
        <w:pStyle w:val="Akapitzlist"/>
        <w:ind w:left="786"/>
        <w:jc w:val="both"/>
      </w:pPr>
      <w:r>
        <w:t>- Z</w:t>
      </w:r>
      <w:r w:rsidRPr="00253BF1">
        <w:t>akwalifikowani</w:t>
      </w:r>
      <w:r>
        <w:t>e</w:t>
      </w:r>
      <w:r w:rsidRPr="00253BF1">
        <w:t xml:space="preserve"> placówek i ich uczniów do projektu</w:t>
      </w:r>
      <w:r>
        <w:t xml:space="preserve"> -</w:t>
      </w:r>
      <w:r w:rsidRPr="00253BF1">
        <w:t xml:space="preserve"> decy</w:t>
      </w:r>
      <w:r>
        <w:t>zja</w:t>
      </w:r>
      <w:r w:rsidRPr="00253BF1">
        <w:t xml:space="preserve"> Realizator</w:t>
      </w:r>
      <w:r>
        <w:t>a</w:t>
      </w:r>
      <w:r w:rsidRPr="00253BF1">
        <w:t xml:space="preserve"> na podstawie danych otrzymanych w formularzach. </w:t>
      </w:r>
    </w:p>
    <w:p w14:paraId="07F94C1A" w14:textId="4178E41B" w:rsidR="00253BF1" w:rsidRPr="00253BF1" w:rsidRDefault="00253BF1" w:rsidP="00592AFA">
      <w:pPr>
        <w:pStyle w:val="Akapitzlist"/>
        <w:numPr>
          <w:ilvl w:val="0"/>
          <w:numId w:val="7"/>
        </w:numPr>
        <w:jc w:val="both"/>
      </w:pPr>
      <w:r w:rsidRPr="00253BF1">
        <w:t xml:space="preserve">Lista grup zakwalifikowanych do projektu zostanie opublikowana na stronie Realizatora www.fundacjanowagalicja.pl. do </w:t>
      </w:r>
      <w:r w:rsidR="00F62D60">
        <w:t>7</w:t>
      </w:r>
      <w:r w:rsidRPr="00253BF1">
        <w:t xml:space="preserve"> dni od dnia zakończenia rekrutacji. </w:t>
      </w:r>
    </w:p>
    <w:p w14:paraId="37C7D87E" w14:textId="77777777" w:rsidR="00F62D60" w:rsidRDefault="00F62D60" w:rsidP="00592AFA">
      <w:pPr>
        <w:jc w:val="center"/>
        <w:rPr>
          <w:b/>
          <w:bCs/>
        </w:rPr>
      </w:pPr>
    </w:p>
    <w:p w14:paraId="01E92D22" w14:textId="55D3C20A" w:rsidR="00253BF1" w:rsidRPr="00253BF1" w:rsidRDefault="00253BF1" w:rsidP="00592AFA">
      <w:pPr>
        <w:jc w:val="center"/>
      </w:pPr>
      <w:r w:rsidRPr="00253BF1">
        <w:rPr>
          <w:b/>
          <w:bCs/>
        </w:rPr>
        <w:t>§ 3</w:t>
      </w:r>
    </w:p>
    <w:p w14:paraId="697520DB" w14:textId="7D702122" w:rsidR="00253BF1" w:rsidRPr="00253BF1" w:rsidRDefault="00253BF1" w:rsidP="00592AFA">
      <w:pPr>
        <w:jc w:val="center"/>
      </w:pPr>
      <w:r w:rsidRPr="00253BF1">
        <w:rPr>
          <w:b/>
          <w:bCs/>
        </w:rPr>
        <w:t>Organizacja zajęć w ramach projektu</w:t>
      </w:r>
    </w:p>
    <w:p w14:paraId="4D7A518B" w14:textId="7D0BD14E" w:rsidR="00253BF1" w:rsidRDefault="00253BF1" w:rsidP="00592AFA">
      <w:pPr>
        <w:pStyle w:val="Akapitzlist"/>
        <w:numPr>
          <w:ilvl w:val="0"/>
          <w:numId w:val="8"/>
        </w:numPr>
        <w:ind w:left="426" w:hanging="426"/>
        <w:jc w:val="both"/>
      </w:pPr>
      <w:r w:rsidRPr="00253BF1">
        <w:t>Każdy uczestnik zakwalifikowany do projektu, ma prawo brać udział we wszystkich formach wsparcia przewidzianych dla niego w projekcie.</w:t>
      </w:r>
    </w:p>
    <w:p w14:paraId="2CCF39A6" w14:textId="6716554C" w:rsidR="00592AFA" w:rsidRDefault="00253BF1" w:rsidP="00592AFA">
      <w:pPr>
        <w:pStyle w:val="Akapitzlist"/>
        <w:numPr>
          <w:ilvl w:val="0"/>
          <w:numId w:val="8"/>
        </w:numPr>
        <w:ind w:left="426" w:hanging="426"/>
        <w:jc w:val="both"/>
      </w:pPr>
      <w:r w:rsidRPr="00253BF1">
        <w:t>Uczestnik zobowiązany jest do:</w:t>
      </w:r>
    </w:p>
    <w:p w14:paraId="67FB68A4" w14:textId="328985F8" w:rsidR="00592AFA" w:rsidRDefault="00592AFA" w:rsidP="00592AFA">
      <w:pPr>
        <w:pStyle w:val="Akapitzlist"/>
        <w:numPr>
          <w:ilvl w:val="0"/>
          <w:numId w:val="9"/>
        </w:numPr>
        <w:jc w:val="both"/>
      </w:pPr>
      <w:r w:rsidRPr="00253BF1">
        <w:t>aktywnego uczestniczenia w zajęciach objętych projektem</w:t>
      </w:r>
    </w:p>
    <w:p w14:paraId="578DF6CA" w14:textId="68DABB25" w:rsidR="00592AFA" w:rsidRDefault="00592AFA" w:rsidP="00592AFA">
      <w:pPr>
        <w:pStyle w:val="Akapitzlist"/>
        <w:numPr>
          <w:ilvl w:val="0"/>
          <w:numId w:val="9"/>
        </w:numPr>
        <w:jc w:val="both"/>
      </w:pPr>
      <w:r w:rsidRPr="00253BF1">
        <w:t>przestrzegania zasad bezpieczeństwa podczas udziału w projekcie</w:t>
      </w:r>
    </w:p>
    <w:p w14:paraId="594B117A" w14:textId="3E904D8C" w:rsidR="00253BF1" w:rsidRDefault="00253BF1" w:rsidP="00592AFA">
      <w:pPr>
        <w:pStyle w:val="Akapitzlist"/>
        <w:numPr>
          <w:ilvl w:val="0"/>
          <w:numId w:val="8"/>
        </w:numPr>
        <w:ind w:left="426" w:hanging="426"/>
        <w:jc w:val="both"/>
      </w:pPr>
      <w:r w:rsidRPr="00253BF1">
        <w:t xml:space="preserve">Realizator informuje, że na potrzeby sprawozdawczości, może fotografować przebieg zajęć warsztatowych w tym uczestników zajęć oraz ich opiekunów. Uczestnik projektu </w:t>
      </w:r>
      <w:r w:rsidRPr="00253BF1">
        <w:lastRenderedPageBreak/>
        <w:t>może odmówić zgody na fotografowanie, wówczas musi zasygnalizować to osobie fotografującej.</w:t>
      </w:r>
    </w:p>
    <w:p w14:paraId="2FEA5F0C" w14:textId="43AD34EB" w:rsidR="00253BF1" w:rsidRDefault="00253BF1" w:rsidP="00592AFA">
      <w:pPr>
        <w:pStyle w:val="Akapitzlist"/>
        <w:numPr>
          <w:ilvl w:val="0"/>
          <w:numId w:val="8"/>
        </w:numPr>
        <w:ind w:left="426" w:hanging="426"/>
        <w:jc w:val="both"/>
      </w:pPr>
      <w:r w:rsidRPr="00253BF1">
        <w:t>W przypadku utrwalani</w:t>
      </w:r>
      <w:r w:rsidR="006721EE">
        <w:t>a</w:t>
      </w:r>
      <w:r w:rsidRPr="00253BF1">
        <w:t xml:space="preserve"> wizerunku dziecka podczas jego udziału w projekcie- brak zgody opiekuna na wykorzystanie wizerunku dziecka musi być zgłoszony pisemnie przed rozpoczęciem warsztatów. Brak złożenia pisemnego oświadczenia potwierdza wyrażenie zgody na wykorzystanie wizerunku dziecka do promowania, realizacji i rozliczenia projektu.</w:t>
      </w:r>
    </w:p>
    <w:p w14:paraId="738233FE" w14:textId="0464B247" w:rsidR="00253BF1" w:rsidRPr="00253BF1" w:rsidRDefault="00253BF1" w:rsidP="00592AFA">
      <w:pPr>
        <w:pStyle w:val="Akapitzlist"/>
        <w:numPr>
          <w:ilvl w:val="0"/>
          <w:numId w:val="8"/>
        </w:numPr>
        <w:ind w:left="426" w:hanging="426"/>
        <w:jc w:val="both"/>
      </w:pPr>
      <w:r w:rsidRPr="00253BF1">
        <w:t xml:space="preserve">Realizator zastrzega jednak, że zgoda w zakresie przetwarzania danych osobowych jest konieczna do wzięcia udziału w projekcie. Dane, które będą przetwarzane to wiek uczestników, placówka w której się uczą oraz dodatkowo w przypadku opiekunów imię, nazwisko i numer telefonu wskazany w formularzu zgłoszeniowym. </w:t>
      </w:r>
    </w:p>
    <w:p w14:paraId="6511868A" w14:textId="739880B7" w:rsidR="00253BF1" w:rsidRPr="00253BF1" w:rsidRDefault="00253BF1" w:rsidP="00592AFA">
      <w:pPr>
        <w:jc w:val="center"/>
      </w:pPr>
      <w:r w:rsidRPr="00253BF1">
        <w:rPr>
          <w:b/>
          <w:bCs/>
        </w:rPr>
        <w:t xml:space="preserve">§ </w:t>
      </w:r>
      <w:r w:rsidR="007F4C33">
        <w:rPr>
          <w:b/>
          <w:bCs/>
        </w:rPr>
        <w:t>4</w:t>
      </w:r>
    </w:p>
    <w:p w14:paraId="6C63524B" w14:textId="15D50440" w:rsidR="00253BF1" w:rsidRPr="00253BF1" w:rsidRDefault="00253BF1" w:rsidP="00592AFA">
      <w:pPr>
        <w:jc w:val="center"/>
      </w:pPr>
      <w:r w:rsidRPr="00253BF1">
        <w:rPr>
          <w:b/>
          <w:bCs/>
        </w:rPr>
        <w:t>Postanowienia końcowe</w:t>
      </w:r>
    </w:p>
    <w:p w14:paraId="3958F23F" w14:textId="7A744968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 xml:space="preserve">Regulamin wchodzi w życie z dniem </w:t>
      </w:r>
      <w:r w:rsidR="00F62D60">
        <w:t>19</w:t>
      </w:r>
      <w:r w:rsidR="00592AFA">
        <w:t>.0</w:t>
      </w:r>
      <w:r w:rsidR="00F62D60">
        <w:t>6</w:t>
      </w:r>
      <w:r w:rsidR="00592AFA">
        <w:t>.2024</w:t>
      </w:r>
      <w:r w:rsidRPr="00253BF1">
        <w:t xml:space="preserve"> r.</w:t>
      </w:r>
    </w:p>
    <w:p w14:paraId="24521D0D" w14:textId="6384BF40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>Zastrzega się możliwość zmiany niniejszego regulaminu w trakcie trwania projektu.</w:t>
      </w:r>
    </w:p>
    <w:p w14:paraId="7D313E1B" w14:textId="28A98BD3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>W sprawach nieuregulowanych niniejszym regulaminem decyzje podejmuje Koordynator Projektu.</w:t>
      </w:r>
    </w:p>
    <w:p w14:paraId="65288F76" w14:textId="3AB0BA0B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>Wszelkie zmiany niniejszego regulaminu wymagają formy pisemnej.</w:t>
      </w:r>
    </w:p>
    <w:p w14:paraId="6014933B" w14:textId="523A40A7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 xml:space="preserve">Zgodnie z art. 14 ust. 1 – 2 RODO informuje się, że:  </w:t>
      </w:r>
    </w:p>
    <w:p w14:paraId="3128BCD0" w14:textId="3A22727B" w:rsidR="002A5BD5" w:rsidRDefault="002A5BD5" w:rsidP="002A5BD5">
      <w:pPr>
        <w:pStyle w:val="Akapitzlist"/>
        <w:ind w:left="426"/>
        <w:jc w:val="both"/>
      </w:pPr>
      <w:r>
        <w:t xml:space="preserve">Administratorem danych osobowych jest </w:t>
      </w:r>
      <w:r w:rsidR="00F62D60">
        <w:t>Wojewódzki Fundusz Ochrony Środowiska i Gospodarki Wodnej</w:t>
      </w:r>
      <w:r w:rsidR="00F76865">
        <w:t xml:space="preserve"> w Krakowie</w:t>
      </w:r>
      <w:r>
        <w:t xml:space="preserve">, </w:t>
      </w:r>
      <w:r w:rsidR="00F76865">
        <w:t>ul. Kanoniczna 2</w:t>
      </w:r>
      <w:r>
        <w:t xml:space="preserve">, </w:t>
      </w:r>
      <w:r w:rsidR="00F76865">
        <w:t>31</w:t>
      </w:r>
      <w:r>
        <w:t>-</w:t>
      </w:r>
      <w:r w:rsidR="00F76865">
        <w:t>002 Kraków</w:t>
      </w:r>
      <w:r>
        <w:t xml:space="preserve">. Z administratorem danych osobowych można się skontaktować poprzez adres poczty elektronicznej </w:t>
      </w:r>
      <w:hyperlink r:id="rId8" w:history="1">
        <w:r w:rsidR="00F76865" w:rsidRPr="00C6756B">
          <w:rPr>
            <w:rStyle w:val="Hipercze"/>
          </w:rPr>
          <w:t>ochrona.danych@wfos.krakow.pl</w:t>
        </w:r>
      </w:hyperlink>
      <w:r w:rsidR="00F76865">
        <w:t xml:space="preserve"> </w:t>
      </w:r>
      <w:r>
        <w:t xml:space="preserve">lub pisemnie pod adresem siedziby administratora oraz </w:t>
      </w:r>
      <w:r w:rsidRPr="00253BF1">
        <w:t>Fundacj</w:t>
      </w:r>
      <w:r>
        <w:t>ę</w:t>
      </w:r>
      <w:r w:rsidRPr="00253BF1">
        <w:t xml:space="preserve"> Nowa Galicja z siedzibą w Piątkowej</w:t>
      </w:r>
      <w:r>
        <w:t xml:space="preserve">, Piątkowa 358. </w:t>
      </w:r>
      <w:r w:rsidRPr="002A5BD5">
        <w:t xml:space="preserve">Z administratorem danych osobowych można się skontaktować poprzez adres poczty elektronicznej projekt.nowagalicja@gmail.com, telefonicznie pod numerem +48 </w:t>
      </w:r>
      <w:r>
        <w:t>509792610</w:t>
      </w:r>
      <w:r w:rsidRPr="002A5BD5">
        <w:t xml:space="preserve"> lub pisemnie pod adresem siedziby administratora</w:t>
      </w:r>
    </w:p>
    <w:p w14:paraId="6F3015A9" w14:textId="77777777" w:rsidR="002A5BD5" w:rsidRDefault="002A5BD5" w:rsidP="002A5BD5">
      <w:pPr>
        <w:pStyle w:val="Akapitzlist"/>
        <w:ind w:left="426"/>
        <w:jc w:val="both"/>
      </w:pPr>
    </w:p>
    <w:p w14:paraId="39E05C91" w14:textId="461C72D8" w:rsidR="002A5BD5" w:rsidRDefault="002A5BD5" w:rsidP="002A5BD5">
      <w:pPr>
        <w:pStyle w:val="Akapitzlist"/>
        <w:ind w:left="426"/>
        <w:jc w:val="both"/>
      </w:pPr>
      <w:r>
        <w:t xml:space="preserve">-W sprawach związanych z przetwarzaniem danych osobowych prosimy o kontakt z inspektorem ochrony danych osobowych, dostępnym pod adresem e-mail: </w:t>
      </w:r>
      <w:r w:rsidR="00F76865" w:rsidRPr="00F76865">
        <w:t>ochrona.danych@wfos.krakow.pl</w:t>
      </w:r>
      <w:r>
        <w:t xml:space="preserve"> </w:t>
      </w:r>
    </w:p>
    <w:p w14:paraId="1E4E18F6" w14:textId="77777777" w:rsidR="002A5BD5" w:rsidRDefault="002A5BD5" w:rsidP="002A5BD5">
      <w:pPr>
        <w:pStyle w:val="Akapitzlist"/>
        <w:ind w:left="426"/>
        <w:jc w:val="both"/>
      </w:pPr>
      <w:r>
        <w:t xml:space="preserve">-Dane osobowe zawarte w dokumentach (formularzu zgłoszeniowym, oświadczeniach, itd.) będą przetwarzane w celach: </w:t>
      </w:r>
    </w:p>
    <w:p w14:paraId="55E6C832" w14:textId="0E63F267" w:rsidR="002A5BD5" w:rsidRDefault="002A5BD5" w:rsidP="002A5BD5">
      <w:pPr>
        <w:pStyle w:val="Akapitzlist"/>
        <w:ind w:left="426"/>
        <w:jc w:val="both"/>
      </w:pPr>
      <w:r>
        <w:t>○ kontaktowych, w przypadku zaistnienia takiej potrzeby związanej z realizacją Programu; ○ udziału w warsztatach;</w:t>
      </w:r>
    </w:p>
    <w:p w14:paraId="0344CD90" w14:textId="77777777" w:rsidR="002A5BD5" w:rsidRDefault="002A5BD5" w:rsidP="002A5BD5">
      <w:pPr>
        <w:pStyle w:val="Akapitzlist"/>
        <w:ind w:left="426"/>
        <w:jc w:val="both"/>
      </w:pPr>
      <w:r>
        <w:t xml:space="preserve">○ prowadzenia sprawozdawczości i rozliczeń; </w:t>
      </w:r>
    </w:p>
    <w:p w14:paraId="67AB6607" w14:textId="77777777" w:rsidR="002A5BD5" w:rsidRDefault="002A5BD5" w:rsidP="002A5BD5">
      <w:pPr>
        <w:pStyle w:val="Akapitzlist"/>
        <w:ind w:left="426"/>
        <w:jc w:val="both"/>
      </w:pPr>
      <w:r>
        <w:t xml:space="preserve">○ ewentualnego udostępnienia w trybie dostępu do informacji publicznej. </w:t>
      </w:r>
    </w:p>
    <w:p w14:paraId="4A820D86" w14:textId="77777777" w:rsidR="002A5BD5" w:rsidRDefault="002A5BD5" w:rsidP="002A5BD5">
      <w:pPr>
        <w:pStyle w:val="Akapitzlist"/>
        <w:ind w:left="426"/>
        <w:jc w:val="both"/>
      </w:pPr>
      <w:r>
        <w:t xml:space="preserve">- Podstawami prawnymi realizacji działań na danych osobowych są kolejno: </w:t>
      </w:r>
    </w:p>
    <w:p w14:paraId="11373E72" w14:textId="77777777" w:rsidR="002A5BD5" w:rsidRDefault="002A5BD5" w:rsidP="002A5BD5">
      <w:pPr>
        <w:pStyle w:val="Akapitzlist"/>
        <w:ind w:left="426"/>
        <w:jc w:val="both"/>
      </w:pPr>
      <w:r>
        <w:t xml:space="preserve">○ art. 6 ust. 1 lit. b (w przypadku zawarcia umowy) lub c RODO (niezbędność do realizacji obowiązku prawnego) w zakresie wszystkich powyższych czynności z wyłączeniem ustalenia, dochodzenia lub obrony przed roszczeniami; </w:t>
      </w:r>
    </w:p>
    <w:p w14:paraId="547899F6" w14:textId="77777777" w:rsidR="002A5BD5" w:rsidRDefault="002A5BD5" w:rsidP="002A5BD5">
      <w:pPr>
        <w:pStyle w:val="Akapitzlist"/>
        <w:ind w:left="426"/>
        <w:jc w:val="both"/>
      </w:pPr>
      <w:r>
        <w:t xml:space="preserve">○ art. 6 ust. 1 lit. f RODO (niezbędność do ustalenia, dochodzenia lub obrony przed roszczeniami) w przypadku konieczności nadania dowolnej sprawie związanej z udziałem w konkursie biegu sądowego. </w:t>
      </w:r>
    </w:p>
    <w:p w14:paraId="700A79D0" w14:textId="77777777" w:rsidR="002A5BD5" w:rsidRDefault="002A5BD5" w:rsidP="002A5BD5">
      <w:pPr>
        <w:pStyle w:val="Akapitzlist"/>
        <w:ind w:left="426"/>
        <w:jc w:val="both"/>
      </w:pPr>
      <w:r>
        <w:t xml:space="preserve">- Osobom, których dane osobowe dotyczą przysługuje: </w:t>
      </w:r>
    </w:p>
    <w:p w14:paraId="01B021C4" w14:textId="77777777" w:rsidR="002A5BD5" w:rsidRDefault="002A5BD5" w:rsidP="002A5BD5">
      <w:pPr>
        <w:pStyle w:val="Akapitzlist"/>
        <w:ind w:left="426"/>
        <w:jc w:val="both"/>
      </w:pPr>
      <w:r>
        <w:lastRenderedPageBreak/>
        <w:t xml:space="preserve">○ prawo do dostępu do danych osobowych i uzyskania ich kopii; </w:t>
      </w:r>
    </w:p>
    <w:p w14:paraId="3388AEF6" w14:textId="77777777" w:rsidR="002A5BD5" w:rsidRDefault="002A5BD5" w:rsidP="002A5BD5">
      <w:pPr>
        <w:pStyle w:val="Akapitzlist"/>
        <w:ind w:left="426"/>
        <w:jc w:val="both"/>
      </w:pPr>
      <w:r>
        <w:t xml:space="preserve">○ prawo do żądania sprostowania danych (dokonania ich korekty); </w:t>
      </w:r>
    </w:p>
    <w:p w14:paraId="0F17904A" w14:textId="77777777" w:rsidR="002A5BD5" w:rsidRDefault="002A5BD5" w:rsidP="002A5BD5">
      <w:pPr>
        <w:pStyle w:val="Akapitzlist"/>
        <w:ind w:left="426"/>
        <w:jc w:val="both"/>
      </w:pPr>
      <w:r>
        <w:t xml:space="preserve">○ prawo do wezwania Administratora do usunięcia danych (znajdujące zastosowanie w przypadku gdyby przetwarzanie odbywało się z naruszeniem przepisów prawa lub gdyby dane okazały się zbędne do realizacji pierwotnego celu przetwarzania); </w:t>
      </w:r>
    </w:p>
    <w:p w14:paraId="341CBEB0" w14:textId="1DACF3F4" w:rsidR="002A5BD5" w:rsidRDefault="002A5BD5" w:rsidP="002A5BD5">
      <w:pPr>
        <w:pStyle w:val="Akapitzlist"/>
        <w:ind w:left="426"/>
        <w:jc w:val="both"/>
      </w:pPr>
      <w:r>
        <w:t>○ prawo do wniesienia skargi do organu nadzorczego (Prezesa Urzędu Ochrony Danych Osobowych).</w:t>
      </w:r>
    </w:p>
    <w:p w14:paraId="2024A7BB" w14:textId="6356ED32" w:rsidR="00253BF1" w:rsidRDefault="00592AFA" w:rsidP="00592AFA">
      <w:pPr>
        <w:pStyle w:val="Akapitzlist"/>
        <w:numPr>
          <w:ilvl w:val="0"/>
          <w:numId w:val="5"/>
        </w:numPr>
        <w:ind w:left="426" w:hanging="426"/>
        <w:jc w:val="both"/>
      </w:pPr>
      <w:r>
        <w:t>P</w:t>
      </w:r>
      <w:r w:rsidR="00253BF1" w:rsidRPr="00253BF1">
        <w:t xml:space="preserve">odanie danych osobowych jest konieczne do wypełnienia obowiązku prawnego ciążącego na Administratorze na mocy przepisów prawa, wynikającego z art. 13-19 ustawy z dnia 24 kwietnia 2003 r. o działalności pożytku publicznego i o wolontariacie </w:t>
      </w:r>
      <w:r>
        <w:br/>
      </w:r>
      <w:r w:rsidR="00253BF1" w:rsidRPr="00253BF1">
        <w:t xml:space="preserve">i przepisów rozporządzenia Przewodniczącego Komitetu do spraw Pożytku Publicznego </w:t>
      </w:r>
      <w:r>
        <w:br/>
      </w:r>
      <w:r w:rsidR="00253BF1" w:rsidRPr="00253BF1">
        <w:t xml:space="preserve">z dnia 24 października 2018 r. w sprawie wzorów ofert i ramowych wzorów umów dotyczących realizacji zadań publicznych oraz wzorów sprawozdań z wykonania tych zadań . </w:t>
      </w:r>
    </w:p>
    <w:p w14:paraId="39436815" w14:textId="18D67ECB" w:rsidR="00253BF1" w:rsidRDefault="00592AFA" w:rsidP="00592AFA">
      <w:pPr>
        <w:pStyle w:val="Akapitzlist"/>
        <w:numPr>
          <w:ilvl w:val="0"/>
          <w:numId w:val="5"/>
        </w:numPr>
        <w:ind w:left="426" w:hanging="426"/>
        <w:jc w:val="both"/>
      </w:pPr>
      <w:r>
        <w:t>K</w:t>
      </w:r>
      <w:r w:rsidR="00253BF1" w:rsidRPr="00253BF1">
        <w:t xml:space="preserve">onsekwencją nie podania danych osobowych będzie brak możliwości wzięcia udziału </w:t>
      </w:r>
      <w:r>
        <w:br/>
      </w:r>
      <w:r w:rsidR="00253BF1" w:rsidRPr="00253BF1">
        <w:t>w projekcie</w:t>
      </w:r>
      <w:r>
        <w:t>.</w:t>
      </w:r>
    </w:p>
    <w:p w14:paraId="1FB12CF6" w14:textId="7C17A864" w:rsidR="00253BF1" w:rsidRDefault="00592AFA" w:rsidP="00592AFA">
      <w:pPr>
        <w:pStyle w:val="Akapitzlist"/>
        <w:numPr>
          <w:ilvl w:val="0"/>
          <w:numId w:val="5"/>
        </w:numPr>
        <w:ind w:left="426" w:hanging="426"/>
        <w:jc w:val="both"/>
      </w:pPr>
      <w:r>
        <w:t>D</w:t>
      </w:r>
      <w:r w:rsidR="00253BF1" w:rsidRPr="00253BF1">
        <w:t xml:space="preserve">ane osobowe mogą być przetwarzane przez uprawnionych pracowników </w:t>
      </w:r>
      <w:r w:rsidR="002A5BD5">
        <w:t xml:space="preserve">Administratora. </w:t>
      </w:r>
    </w:p>
    <w:p w14:paraId="00E441EF" w14:textId="1AC723B2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>Pani/Pana dane nie będą przekazywane do państw trzecich (tj. poza Europejski Obszar Gospodarczy) ani udostępniane organizacjom międzynarodowym.”</w:t>
      </w:r>
    </w:p>
    <w:p w14:paraId="4FC216E2" w14:textId="63ABE0F8" w:rsidR="00253BF1" w:rsidRDefault="00253BF1" w:rsidP="00592AFA">
      <w:pPr>
        <w:pStyle w:val="Akapitzlist"/>
        <w:numPr>
          <w:ilvl w:val="0"/>
          <w:numId w:val="5"/>
        </w:numPr>
        <w:ind w:left="426" w:hanging="426"/>
        <w:jc w:val="both"/>
      </w:pPr>
      <w:r w:rsidRPr="00253BF1">
        <w:t>Pani /Pana dane nie będą przetwarzane w sposób zautomatyzowany, w tym również profilowane</w:t>
      </w:r>
      <w:r w:rsidR="00592AFA">
        <w:t>.</w:t>
      </w:r>
    </w:p>
    <w:p w14:paraId="62596571" w14:textId="30FC06BB" w:rsidR="002A5BD5" w:rsidRDefault="00592AFA" w:rsidP="002A5BD5">
      <w:pPr>
        <w:pStyle w:val="Akapitzlist"/>
        <w:numPr>
          <w:ilvl w:val="0"/>
          <w:numId w:val="5"/>
        </w:numPr>
        <w:ind w:left="426" w:hanging="426"/>
        <w:jc w:val="both"/>
      </w:pPr>
      <w:r>
        <w:t>O</w:t>
      </w:r>
      <w:r w:rsidR="00253BF1" w:rsidRPr="00253BF1">
        <w:t xml:space="preserve">soba, której dane dotyczą ma prawo do wniesienia skargi do organu nadzorczego, którym w Polsce jest Prezes Urzędu Ochrony Danych Osobowych, dane osobowe będą przechowywane przez okres archiwizacji dokumentacji projektowej. </w:t>
      </w:r>
    </w:p>
    <w:p w14:paraId="06C040E5" w14:textId="2FC7F6DB" w:rsidR="002A5BD5" w:rsidRDefault="002A5BD5" w:rsidP="002A5BD5">
      <w:pPr>
        <w:jc w:val="both"/>
      </w:pPr>
      <w:r>
        <w:t xml:space="preserve">Zatwierdzam </w:t>
      </w:r>
      <w:r w:rsidR="00F76865">
        <w:t>19.06</w:t>
      </w:r>
      <w:r>
        <w:t xml:space="preserve">.2024, Monika Bochenek- Prezes Zarządu. </w:t>
      </w:r>
    </w:p>
    <w:sectPr w:rsidR="002A5BD5" w:rsidSect="00186E92">
      <w:headerReference w:type="default" r:id="rId9"/>
      <w:footerReference w:type="default" r:id="rId10"/>
      <w:pgSz w:w="11906" w:h="17338"/>
      <w:pgMar w:top="2014" w:right="1558" w:bottom="1560" w:left="1560" w:header="0" w:footer="11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69EB" w14:textId="77777777" w:rsidR="002C7023" w:rsidRDefault="002C7023" w:rsidP="00326E28">
      <w:pPr>
        <w:spacing w:after="0" w:line="240" w:lineRule="auto"/>
      </w:pPr>
      <w:r>
        <w:separator/>
      </w:r>
    </w:p>
  </w:endnote>
  <w:endnote w:type="continuationSeparator" w:id="0">
    <w:p w14:paraId="737F3562" w14:textId="77777777" w:rsidR="002C7023" w:rsidRDefault="002C7023" w:rsidP="0032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94BA" w14:textId="08ABFCBB" w:rsidR="007F0B6B" w:rsidRDefault="007F0B6B" w:rsidP="007F0B6B">
    <w:pPr>
      <w:pStyle w:val="Stopka"/>
      <w:jc w:val="center"/>
    </w:pPr>
    <w:r w:rsidRPr="007F0B6B">
      <w:rPr>
        <w:rFonts w:ascii="Aptos" w:eastAsia="Times New Roman" w:hAnsi="Aptos" w:cs="Times New Roman"/>
        <w:noProof/>
        <w:kern w:val="2"/>
        <w:sz w:val="24"/>
        <w:szCs w:val="24"/>
        <w:lang w:eastAsia="pl-PL"/>
        <w14:ligatures w14:val="standardContextual"/>
      </w:rPr>
      <w:drawing>
        <wp:inline distT="0" distB="0" distL="0" distR="0" wp14:anchorId="490B4196" wp14:editId="4FE00569">
          <wp:extent cx="1203960" cy="851478"/>
          <wp:effectExtent l="0" t="0" r="0" b="0"/>
          <wp:docPr id="1455546738" name="Obraz 2" descr="Obraz zawierający symbol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01913" name="Obraz 2" descr="Obraz zawierający symbol, logo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450" cy="86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4AE3" w14:textId="77777777" w:rsidR="002C7023" w:rsidRDefault="002C7023" w:rsidP="00326E28">
      <w:pPr>
        <w:spacing w:after="0" w:line="240" w:lineRule="auto"/>
      </w:pPr>
      <w:r>
        <w:separator/>
      </w:r>
    </w:p>
  </w:footnote>
  <w:footnote w:type="continuationSeparator" w:id="0">
    <w:p w14:paraId="76291882" w14:textId="77777777" w:rsidR="002C7023" w:rsidRDefault="002C7023" w:rsidP="0032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6458" w14:textId="77777777" w:rsidR="00186E92" w:rsidRDefault="00186E92" w:rsidP="007F0B6B">
    <w:pPr>
      <w:pStyle w:val="Nagwek"/>
      <w:jc w:val="center"/>
    </w:pPr>
  </w:p>
  <w:p w14:paraId="36B22BC5" w14:textId="77777777" w:rsidR="00186E92" w:rsidRDefault="00186E92" w:rsidP="007F0B6B">
    <w:pPr>
      <w:pStyle w:val="Nagwek"/>
      <w:jc w:val="center"/>
    </w:pPr>
  </w:p>
  <w:p w14:paraId="49CA21C2" w14:textId="412B56EA" w:rsidR="00326E28" w:rsidRDefault="00186E92" w:rsidP="007F0B6B">
    <w:pPr>
      <w:pStyle w:val="Nagwek"/>
      <w:jc w:val="center"/>
    </w:pPr>
    <w:r w:rsidRPr="00186E92">
      <w:rPr>
        <w:noProof/>
      </w:rPr>
      <w:drawing>
        <wp:inline distT="0" distB="0" distL="0" distR="0" wp14:anchorId="77071C1E" wp14:editId="2DA0D120">
          <wp:extent cx="1628775" cy="771525"/>
          <wp:effectExtent l="0" t="0" r="9525" b="9525"/>
          <wp:docPr id="1767288873" name="Obraz 1" descr="wf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75D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AE505B"/>
    <w:multiLevelType w:val="hybridMultilevel"/>
    <w:tmpl w:val="A8D213E2"/>
    <w:lvl w:ilvl="0" w:tplc="02306258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C13DC2"/>
    <w:multiLevelType w:val="hybridMultilevel"/>
    <w:tmpl w:val="7BA0201A"/>
    <w:lvl w:ilvl="0" w:tplc="C98A2CF8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F78770"/>
    <w:multiLevelType w:val="hybridMultilevel"/>
    <w:tmpl w:val="2DDE2928"/>
    <w:lvl w:ilvl="0" w:tplc="2B0CD294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F12C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D5449"/>
    <w:multiLevelType w:val="hybridMultilevel"/>
    <w:tmpl w:val="22BA9FD2"/>
    <w:lvl w:ilvl="0" w:tplc="6DD02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136842"/>
    <w:multiLevelType w:val="hybridMultilevel"/>
    <w:tmpl w:val="BDC48240"/>
    <w:lvl w:ilvl="0" w:tplc="7E3090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CD6AB5"/>
    <w:multiLevelType w:val="hybridMultilevel"/>
    <w:tmpl w:val="B86A5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206"/>
    <w:multiLevelType w:val="hybridMultilevel"/>
    <w:tmpl w:val="AFA8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E21"/>
    <w:multiLevelType w:val="hybridMultilevel"/>
    <w:tmpl w:val="FEDA9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44267"/>
    <w:multiLevelType w:val="hybridMultilevel"/>
    <w:tmpl w:val="FCEEE19E"/>
    <w:lvl w:ilvl="0" w:tplc="86ACD4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9641335">
    <w:abstractNumId w:val="2"/>
  </w:num>
  <w:num w:numId="2" w16cid:durableId="501892426">
    <w:abstractNumId w:val="1"/>
  </w:num>
  <w:num w:numId="3" w16cid:durableId="1739865030">
    <w:abstractNumId w:val="4"/>
  </w:num>
  <w:num w:numId="4" w16cid:durableId="1482846069">
    <w:abstractNumId w:val="0"/>
  </w:num>
  <w:num w:numId="5" w16cid:durableId="896744927">
    <w:abstractNumId w:val="3"/>
  </w:num>
  <w:num w:numId="6" w16cid:durableId="107048848">
    <w:abstractNumId w:val="5"/>
  </w:num>
  <w:num w:numId="7" w16cid:durableId="1629312400">
    <w:abstractNumId w:val="10"/>
  </w:num>
  <w:num w:numId="8" w16cid:durableId="384186417">
    <w:abstractNumId w:val="9"/>
  </w:num>
  <w:num w:numId="9" w16cid:durableId="1220479241">
    <w:abstractNumId w:val="6"/>
  </w:num>
  <w:num w:numId="10" w16cid:durableId="2080442230">
    <w:abstractNumId w:val="8"/>
  </w:num>
  <w:num w:numId="11" w16cid:durableId="1706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F1"/>
    <w:rsid w:val="000054EE"/>
    <w:rsid w:val="00041DF5"/>
    <w:rsid w:val="00186E92"/>
    <w:rsid w:val="002236F3"/>
    <w:rsid w:val="00253BF1"/>
    <w:rsid w:val="0025661C"/>
    <w:rsid w:val="002A5BD5"/>
    <w:rsid w:val="002C7023"/>
    <w:rsid w:val="00326E28"/>
    <w:rsid w:val="003A3AF9"/>
    <w:rsid w:val="00461AE8"/>
    <w:rsid w:val="004670A6"/>
    <w:rsid w:val="00592AFA"/>
    <w:rsid w:val="00630608"/>
    <w:rsid w:val="00653B72"/>
    <w:rsid w:val="006721EE"/>
    <w:rsid w:val="006B7256"/>
    <w:rsid w:val="00733B2F"/>
    <w:rsid w:val="007426E1"/>
    <w:rsid w:val="007F0B6B"/>
    <w:rsid w:val="007F4C33"/>
    <w:rsid w:val="008756F9"/>
    <w:rsid w:val="00943CC6"/>
    <w:rsid w:val="00A76640"/>
    <w:rsid w:val="00B9377A"/>
    <w:rsid w:val="00C56D9D"/>
    <w:rsid w:val="00CA1F0D"/>
    <w:rsid w:val="00CE74D0"/>
    <w:rsid w:val="00D2242D"/>
    <w:rsid w:val="00E802FD"/>
    <w:rsid w:val="00ED71DA"/>
    <w:rsid w:val="00F62D60"/>
    <w:rsid w:val="00F725A5"/>
    <w:rsid w:val="00F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1F230"/>
  <w15:chartTrackingRefBased/>
  <w15:docId w15:val="{46D80832-9763-4E92-B380-D27ACB4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B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B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B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B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B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B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B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B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B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B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B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28"/>
  </w:style>
  <w:style w:type="paragraph" w:styleId="Stopka">
    <w:name w:val="footer"/>
    <w:basedOn w:val="Normalny"/>
    <w:link w:val="StopkaZnak"/>
    <w:uiPriority w:val="99"/>
    <w:unhideWhenUsed/>
    <w:rsid w:val="0032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28"/>
  </w:style>
  <w:style w:type="character" w:styleId="Hipercze">
    <w:name w:val="Hyperlink"/>
    <w:basedOn w:val="Domylnaczcionkaakapitu"/>
    <w:uiPriority w:val="99"/>
    <w:unhideWhenUsed/>
    <w:rsid w:val="00F768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wfo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ECBE-F153-4A02-999A-A95AA94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Pasiut</dc:creator>
  <cp:keywords/>
  <dc:description/>
  <cp:lastModifiedBy>Monika Katarzyna Bochenek</cp:lastModifiedBy>
  <cp:revision>5</cp:revision>
  <dcterms:created xsi:type="dcterms:W3CDTF">2024-06-19T16:41:00Z</dcterms:created>
  <dcterms:modified xsi:type="dcterms:W3CDTF">2024-06-20T05:03:00Z</dcterms:modified>
</cp:coreProperties>
</file>